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19,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4:00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4:15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Introduction between all team members, and the discussion over the main steps in the project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Discussion over the main architecture of our prototype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efresh m</w:t>
      </w:r>
      <w:r w:rsidDel="00000000" w:rsidR="00000000" w:rsidRPr="00000000">
        <w:rPr>
          <w:rtl w:val="0"/>
        </w:rPr>
        <w:t xml:space="preserve">yself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with Python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Familiarize myself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with Django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Initialize Django boilerplate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Merge with master and keep building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 </w:t>
      </w:r>
      <w:r w:rsidDel="00000000" w:rsidR="00000000" w:rsidRPr="00000000">
        <w:rPr>
          <w:rtl w:val="0"/>
        </w:rPr>
        <w:t xml:space="preserve">with the team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</w:t>
      </w:r>
      <w:r w:rsidDel="00000000" w:rsidR="00000000" w:rsidRPr="00000000">
        <w:rPr>
          <w:rtl w:val="0"/>
        </w:rPr>
        <w:t xml:space="preserve">discussed the first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additional research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Software Requirements documentation for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bookmarkStart w:colFirst="0" w:colLast="0" w:name="_heading=h.y5s3smwi7th" w:id="1"/>
      <w:bookmarkEnd w:id="1"/>
      <w:r w:rsidDel="00000000" w:rsidR="00000000" w:rsidRPr="00000000">
        <w:rPr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eview materials on AI matching and p</w:t>
      </w:r>
      <w:r w:rsidDel="00000000" w:rsidR="00000000" w:rsidRPr="00000000">
        <w:rPr>
          <w:rtl w:val="0"/>
        </w:rPr>
        <w:t xml:space="preserve">lan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our own solution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ntroduction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ather</w:t>
      </w:r>
      <w:r w:rsidDel="00000000" w:rsidR="00000000" w:rsidRPr="00000000">
        <w:rPr>
          <w:rtl w:val="0"/>
        </w:rPr>
        <w:t xml:space="preserve">ed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information about the project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Discuss how we will be moving forward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Get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clear understanding of the project and its requirements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Found videos on django and JSON parsing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Get more familiar with Django/Project Doc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Parsed out the project requirements a little more and read up on Smartjobboard and Sovren API.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the virtual machine going and use Axure to make a mockup prototype.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Learning the essentials of python and Django as well as meeting with the rest of the team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 learning about python, django and the project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Learn about user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Learn the how django works with the interactions between front and back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187nFPykN1Lr9RqdwO4dv3eppg==">AMUW2mWdLB9UL/tU+0P6U3OTZKZiza1n1YjusuuhqB7PSzqrO78Z893pWN2+Qlfa8DQr+qwHYeNa8kUnfi6sdPMU3gJB/Elb4gek+YA8cJ5GRQNJ8RV4tNOvbLW/6zyETM7N2RszSdbCTfiV5gm5sKeYvB2i+EggJQ==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